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F82" w:rsidRPr="000C5A2B" w:rsidRDefault="00D761E0" w:rsidP="006875B3">
      <w:pPr>
        <w:pStyle w:val="berschrift1"/>
        <w:spacing w:before="0"/>
      </w:pPr>
      <w:r w:rsidRPr="000C5A2B">
        <w:t>Rezension: Schwer/ Solzbacher - Professionelle pädagogische Haltung</w:t>
      </w:r>
    </w:p>
    <w:p w:rsidR="00D761E0" w:rsidRDefault="001B749E">
      <w:r>
        <w:t xml:space="preserve">Das </w:t>
      </w:r>
      <w:r w:rsidR="00D761E0">
        <w:t>Buch</w:t>
      </w:r>
      <w:r w:rsidR="00612E47">
        <w:t xml:space="preserve"> hält,</w:t>
      </w:r>
      <w:r>
        <w:t xml:space="preserve"> was sein Untertitel verspricht:</w:t>
      </w:r>
      <w:r w:rsidR="00612E47">
        <w:t xml:space="preserve"> Zugänge zu eine</w:t>
      </w:r>
      <w:r w:rsidR="007B0270">
        <w:t>m</w:t>
      </w:r>
      <w:r w:rsidR="00612E47">
        <w:t xml:space="preserve"> viel strapazierten Begriff zu bieten</w:t>
      </w:r>
      <w:r w:rsidR="00D761E0">
        <w:t xml:space="preserve">! </w:t>
      </w:r>
      <w:bookmarkStart w:id="0" w:name="_GoBack"/>
      <w:bookmarkEnd w:id="0"/>
    </w:p>
    <w:p w:rsidR="00D761E0" w:rsidRDefault="005C5840">
      <w:r>
        <w:t>Mal aus dem alltäglichen Gebrauch gefolgert:</w:t>
      </w:r>
      <w:r w:rsidR="00F31DC6">
        <w:t xml:space="preserve"> </w:t>
      </w:r>
      <w:r>
        <w:t>W</w:t>
      </w:r>
      <w:r w:rsidR="00DA2B50">
        <w:t xml:space="preserve">as man von sich selbst </w:t>
      </w:r>
      <w:r w:rsidR="000C5A2B">
        <w:t xml:space="preserve">und anderen </w:t>
      </w:r>
      <w:r w:rsidR="00DA2B50">
        <w:t>an Haltung e</w:t>
      </w:r>
      <w:r w:rsidR="00DA2B50">
        <w:t>r</w:t>
      </w:r>
      <w:r w:rsidR="00DA2B50">
        <w:t>wartet,</w:t>
      </w:r>
      <w:r>
        <w:t xml:space="preserve"> scheint</w:t>
      </w:r>
      <w:r w:rsidR="00F31DC6">
        <w:t xml:space="preserve"> </w:t>
      </w:r>
      <w:r w:rsidR="000C5A2B">
        <w:t xml:space="preserve">irgendwie </w:t>
      </w:r>
      <w:r w:rsidR="00DA2B50">
        <w:t>etwas mit dem aufrechten Gang des mündigen Bürgers</w:t>
      </w:r>
      <w:r w:rsidR="00F31DC6">
        <w:t xml:space="preserve"> </w:t>
      </w:r>
      <w:r>
        <w:t xml:space="preserve">zu tun </w:t>
      </w:r>
      <w:r w:rsidR="000C5A2B">
        <w:t>zu haben</w:t>
      </w:r>
      <w:r w:rsidR="00DA2B50">
        <w:t xml:space="preserve">. Irgendwie. </w:t>
      </w:r>
      <w:r w:rsidR="000C5A2B">
        <w:t>Zumindest d</w:t>
      </w:r>
      <w:r w:rsidR="00DA2B50">
        <w:t xml:space="preserve">as kennen wir: </w:t>
      </w:r>
      <w:r w:rsidR="00D761E0">
        <w:t xml:space="preserve">Haltung bewahren </w:t>
      </w:r>
      <w:r w:rsidR="00DA2B50">
        <w:t>(</w:t>
      </w:r>
      <w:r w:rsidR="00D761E0">
        <w:t>z. B. angesichts von Verlust oder Enttä</w:t>
      </w:r>
      <w:r w:rsidR="00D761E0">
        <w:t>u</w:t>
      </w:r>
      <w:r w:rsidR="00D761E0">
        <w:t>schung</w:t>
      </w:r>
      <w:r w:rsidR="00DA2B50">
        <w:t xml:space="preserve">) – </w:t>
      </w:r>
      <w:r w:rsidR="00D761E0">
        <w:t xml:space="preserve">eine (bestimmte) Haltung einnehmen </w:t>
      </w:r>
      <w:r w:rsidR="00DA2B50">
        <w:t>(</w:t>
      </w:r>
      <w:r w:rsidR="00D761E0">
        <w:t>z. B. zu politischen Ereignissen oder anderen Zum</w:t>
      </w:r>
      <w:r w:rsidR="00D761E0">
        <w:t>u</w:t>
      </w:r>
      <w:r w:rsidR="00D761E0">
        <w:t>tungen</w:t>
      </w:r>
      <w:r w:rsidR="00DA2B50">
        <w:t xml:space="preserve">) – </w:t>
      </w:r>
      <w:r w:rsidR="00D761E0">
        <w:t>einen Mangel an Haltung feststellen</w:t>
      </w:r>
      <w:r w:rsidR="00DA2B50">
        <w:t xml:space="preserve"> (</w:t>
      </w:r>
      <w:r w:rsidR="00D761E0">
        <w:t xml:space="preserve">z. B. in unangemessen erscheinenden </w:t>
      </w:r>
      <w:r w:rsidR="00DA2B50">
        <w:t xml:space="preserve">Aktionen und </w:t>
      </w:r>
      <w:r w:rsidR="00D761E0">
        <w:t>Reaktionen</w:t>
      </w:r>
      <w:r w:rsidR="00DA2B50">
        <w:t>) - nicht zu reden vom militärischen Gebrauch: Haltung annehmen.</w:t>
      </w:r>
      <w:r w:rsidR="00612E47">
        <w:t>Gerade unter pädag</w:t>
      </w:r>
      <w:r w:rsidR="00612E47">
        <w:t>o</w:t>
      </w:r>
      <w:r w:rsidR="00612E47">
        <w:t xml:space="preserve">gisch Tätigen scheint die Haltung </w:t>
      </w:r>
      <w:r w:rsidR="00F31DC6">
        <w:t>(</w:t>
      </w:r>
      <w:r w:rsidR="00612E47">
        <w:t>eine bestimmte!</w:t>
      </w:r>
      <w:r w:rsidR="00F31DC6">
        <w:t>)</w:t>
      </w:r>
      <w:r w:rsidR="00612E47">
        <w:t xml:space="preserve"> als Postulat an das pädagogische Handeln eine Renaissance zu erleben: „Alle Schulstrukturreformen nützen nichts, wenn sich nicht die Haltung der Lehrerinnen und Lehrer verändert“, oder „Inklusion ist eine Frage der Haltung“.  Immer ist der Ma</w:t>
      </w:r>
      <w:r w:rsidR="00612E47">
        <w:t>n</w:t>
      </w:r>
      <w:r w:rsidR="00612E47">
        <w:t>gel an inhaltlicher Klärung des Begriffs evident.</w:t>
      </w:r>
    </w:p>
    <w:p w:rsidR="00DA2B50" w:rsidRDefault="00612E47">
      <w:r>
        <w:t>O</w:t>
      </w:r>
      <w:r w:rsidR="00DA2B50">
        <w:t xml:space="preserve">ffensichtlich ist </w:t>
      </w:r>
      <w:r>
        <w:t xml:space="preserve">wohl </w:t>
      </w:r>
      <w:r w:rsidR="00DA2B50">
        <w:t>auch die „professionelle pädagogische Haltung</w:t>
      </w:r>
      <w:r w:rsidR="000C5A2B">
        <w:t>“</w:t>
      </w:r>
      <w:r w:rsidR="00DA2B50">
        <w:t xml:space="preserve"> irgendwie‘ </w:t>
      </w:r>
      <w:r w:rsidR="000C5A2B">
        <w:t xml:space="preserve">inhaltlich gefüllt. </w:t>
      </w:r>
      <w:r w:rsidR="0007598D">
        <w:t>Davon ausgehend bieten die Herausgeberinnen und Autorinnen</w:t>
      </w:r>
      <w:r w:rsidR="007B0270">
        <w:t>,</w:t>
      </w:r>
      <w:r w:rsidR="00F31DC6">
        <w:t xml:space="preserve"> </w:t>
      </w:r>
      <w:r w:rsidR="007E5D69">
        <w:t>Zugänge suchend</w:t>
      </w:r>
      <w:r w:rsidR="007B0270">
        <w:t>,</w:t>
      </w:r>
      <w:r w:rsidR="00F31DC6">
        <w:t xml:space="preserve"> </w:t>
      </w:r>
      <w:r w:rsidR="0007598D">
        <w:t>verschiedene</w:t>
      </w:r>
      <w:r w:rsidR="000C5A2B">
        <w:t xml:space="preserve"> Sichtweisen auf den Begriff, </w:t>
      </w:r>
      <w:r w:rsidR="001574A9">
        <w:t>deren Stringenz sich in der</w:t>
      </w:r>
      <w:r w:rsidR="000C5A2B">
        <w:t xml:space="preserve"> Abfolge </w:t>
      </w:r>
      <w:r w:rsidR="001574A9">
        <w:t>der</w:t>
      </w:r>
      <w:r w:rsidR="000C5A2B">
        <w:t xml:space="preserve"> Beiträge</w:t>
      </w:r>
      <w:r w:rsidR="001574A9">
        <w:t xml:space="preserve"> spiegelt</w:t>
      </w:r>
      <w:r w:rsidR="000C5A2B">
        <w:t xml:space="preserve"> – was auf den intensiven Diskussionsprozess </w:t>
      </w:r>
      <w:r w:rsidR="005C5840">
        <w:t xml:space="preserve">des Teams </w:t>
      </w:r>
      <w:r w:rsidR="00F31DC6">
        <w:t xml:space="preserve">um Claudia Solzbacher </w:t>
      </w:r>
      <w:r w:rsidR="000C5A2B">
        <w:t>verweist, der diesem Buch vorau</w:t>
      </w:r>
      <w:r w:rsidR="000C5A2B">
        <w:t>s</w:t>
      </w:r>
      <w:r w:rsidR="000C5A2B">
        <w:t>gegangen sein muss.</w:t>
      </w:r>
    </w:p>
    <w:p w:rsidR="001574A9" w:rsidRDefault="001574A9">
      <w:r>
        <w:t>Die Einleitung der Herausgeberinnen gibt einen guten Überblick über die Fragestellungen und E</w:t>
      </w:r>
      <w:r>
        <w:t>r</w:t>
      </w:r>
      <w:r>
        <w:t>kenntnisse der Beiträge</w:t>
      </w:r>
      <w:r w:rsidR="0007598D">
        <w:t>, der</w:t>
      </w:r>
      <w:r>
        <w:t xml:space="preserve"> auch </w:t>
      </w:r>
      <w:r w:rsidR="00612E47">
        <w:t>manchen</w:t>
      </w:r>
      <w:r>
        <w:t xml:space="preserve"> interessierten Laien zum Lesen  ein</w:t>
      </w:r>
      <w:r w:rsidR="0007598D">
        <w:t>lädt</w:t>
      </w:r>
      <w:r>
        <w:t>.</w:t>
      </w:r>
      <w:r w:rsidR="00F31DC6">
        <w:t xml:space="preserve"> </w:t>
      </w:r>
      <w:r w:rsidR="007E5D69">
        <w:t>D</w:t>
      </w:r>
      <w:r w:rsidR="0007598D">
        <w:t>as Erkenntni</w:t>
      </w:r>
      <w:r w:rsidR="0007598D">
        <w:t>s</w:t>
      </w:r>
      <w:r w:rsidR="0007598D">
        <w:t>interesse</w:t>
      </w:r>
      <w:r w:rsidR="007E5D69">
        <w:t xml:space="preserve"> des Teams vor dem Hintergrund ihres Forschungsauftrags im </w:t>
      </w:r>
      <w:r w:rsidR="00F31DC6">
        <w:t>n</w:t>
      </w:r>
      <w:r w:rsidR="007E5D69">
        <w:t>ifbe</w:t>
      </w:r>
      <w:r w:rsidR="005B0787">
        <w:t xml:space="preserve"> zeigt sich in den Ker</w:t>
      </w:r>
      <w:r w:rsidR="005B0787">
        <w:t>n</w:t>
      </w:r>
      <w:r w:rsidR="005B0787">
        <w:t>fragen</w:t>
      </w:r>
      <w:r w:rsidR="0007598D">
        <w:t xml:space="preserve">: </w:t>
      </w:r>
      <w:r w:rsidR="005B0787">
        <w:t xml:space="preserve">Verweist die Forderung nach einer </w:t>
      </w:r>
      <w:r w:rsidR="00ED587E">
        <w:t>„</w:t>
      </w:r>
      <w:r w:rsidR="005B0787">
        <w:t>bestimmten</w:t>
      </w:r>
      <w:r w:rsidR="005F1D33">
        <w:t xml:space="preserve"> (richtigen)</w:t>
      </w:r>
      <w:r w:rsidR="00ED587E">
        <w:t>“</w:t>
      </w:r>
      <w:r w:rsidR="005B0787">
        <w:t xml:space="preserve"> Lehrerhaltung auf die Veran</w:t>
      </w:r>
      <w:r w:rsidR="005B0787">
        <w:t>t</w:t>
      </w:r>
      <w:r w:rsidR="005B0787">
        <w:t>wortung für den Le</w:t>
      </w:r>
      <w:r w:rsidR="000D4D87">
        <w:t>rn</w:t>
      </w:r>
      <w:r w:rsidR="005B0787">
        <w:t>erfolg der Schülerinnen und Schüler oder sollte sie gar als notwendige Vorau</w:t>
      </w:r>
      <w:r w:rsidR="005B0787">
        <w:t>s</w:t>
      </w:r>
      <w:r w:rsidR="005B0787">
        <w:t xml:space="preserve">setzung für den pädagogischen Beruf vor Ausbildungseintritt getestet werden?  </w:t>
      </w:r>
      <w:r w:rsidR="0007598D">
        <w:t xml:space="preserve">Kann </w:t>
      </w:r>
      <w:r w:rsidR="005B0787">
        <w:t xml:space="preserve">also </w:t>
      </w:r>
      <w:r w:rsidR="0007598D">
        <w:t>eine wie auch immer</w:t>
      </w:r>
      <w:r w:rsidR="007E5D69">
        <w:t xml:space="preserve"> zu fassende Haltung lehrbar</w:t>
      </w:r>
      <w:r w:rsidR="00F31DC6">
        <w:t xml:space="preserve"> </w:t>
      </w:r>
      <w:r w:rsidR="007E5D69">
        <w:t>sein, also integrierbar in die Aus- bzw. Weiterbildung von pädagogischen Fachkräften?</w:t>
      </w:r>
      <w:r w:rsidR="00F31DC6">
        <w:t xml:space="preserve"> </w:t>
      </w:r>
      <w:r w:rsidR="00DF50F2">
        <w:t>Und w</w:t>
      </w:r>
      <w:r w:rsidR="007B0270">
        <w:t>er entscheidet dann über die Normierung</w:t>
      </w:r>
      <w:r w:rsidR="005F1D33">
        <w:t xml:space="preserve"> und nach welchen Kr</w:t>
      </w:r>
      <w:r w:rsidR="005F1D33">
        <w:t>i</w:t>
      </w:r>
      <w:r w:rsidR="005F1D33">
        <w:t>terien</w:t>
      </w:r>
      <w:r w:rsidR="007B0270">
        <w:t xml:space="preserve">? </w:t>
      </w:r>
      <w:r w:rsidR="00DF50F2">
        <w:t xml:space="preserve">Schließlich: </w:t>
      </w:r>
      <w:r w:rsidR="004010AF">
        <w:t>S</w:t>
      </w:r>
      <w:r w:rsidR="005B0787">
        <w:t xml:space="preserve">ollte man angesichts der Gefahr ideologisch-machtpolitischer Festlegung </w:t>
      </w:r>
      <w:r w:rsidR="00ED587E">
        <w:t xml:space="preserve">eher </w:t>
      </w:r>
      <w:r w:rsidR="007B0270">
        <w:t xml:space="preserve">davon </w:t>
      </w:r>
      <w:r w:rsidR="00ED587E">
        <w:t>Abstand nehmen</w:t>
      </w:r>
      <w:r w:rsidR="005F1D33">
        <w:t>, Haltung zu operationalisieren</w:t>
      </w:r>
      <w:r w:rsidR="00ED587E">
        <w:t>?</w:t>
      </w:r>
    </w:p>
    <w:p w:rsidR="006900FF" w:rsidRDefault="00ED587E">
      <w:r>
        <w:t xml:space="preserve">Ausgehend von </w:t>
      </w:r>
      <w:r w:rsidR="00E04739">
        <w:t xml:space="preserve">neueren </w:t>
      </w:r>
      <w:r>
        <w:t>Hinweisen (</w:t>
      </w:r>
      <w:r w:rsidR="00F31DC6">
        <w:t xml:space="preserve">z.B. </w:t>
      </w:r>
      <w:r>
        <w:t xml:space="preserve">Hanisch, Weinert, Helmke bis zu Hattie) </w:t>
      </w:r>
      <w:r w:rsidR="00E04739">
        <w:t xml:space="preserve">verstärkt </w:t>
      </w:r>
      <w:r>
        <w:t>d</w:t>
      </w:r>
      <w:r w:rsidR="007E5D69">
        <w:t>er hist</w:t>
      </w:r>
      <w:r w:rsidR="007E5D69">
        <w:t>o</w:t>
      </w:r>
      <w:r w:rsidR="007E5D69">
        <w:t xml:space="preserve">rische Abriss </w:t>
      </w:r>
      <w:r w:rsidR="00F31DC6">
        <w:t xml:space="preserve">von </w:t>
      </w:r>
      <w:r w:rsidR="000D4D87">
        <w:t xml:space="preserve">Fiegert&amp; Solzbacher </w:t>
      </w:r>
      <w:r w:rsidR="004010AF">
        <w:t xml:space="preserve">den Eindruck des </w:t>
      </w:r>
      <w:r w:rsidR="00E04739">
        <w:t>Nebulöse</w:t>
      </w:r>
      <w:r w:rsidR="004010AF">
        <w:t>n</w:t>
      </w:r>
      <w:r w:rsidR="000D4D87">
        <w:t xml:space="preserve"> dieses für unterschiedliche Menschbilder offenbar brauchbaren Containerbegriffs. </w:t>
      </w:r>
      <w:r w:rsidR="00F31DC6">
        <w:t xml:space="preserve"> </w:t>
      </w:r>
      <w:r w:rsidR="006900FF">
        <w:t>Zeitgebunden und mehr oder weniger the</w:t>
      </w:r>
      <w:r w:rsidR="006900FF">
        <w:t>o</w:t>
      </w:r>
      <w:r w:rsidR="006900FF">
        <w:t xml:space="preserve">riegeleitet wird der Begriff verwendet und taucht in wechselnden Zusammenhängen mal als Ethos, Charakter, </w:t>
      </w:r>
      <w:r w:rsidR="000D4D87">
        <w:t xml:space="preserve">Persönlichkeit, </w:t>
      </w:r>
      <w:r w:rsidR="00201B40">
        <w:t xml:space="preserve">Einstellung, Habitus, Gesinnung, </w:t>
      </w:r>
      <w:r w:rsidR="006900FF">
        <w:t xml:space="preserve">sittliche innere oder </w:t>
      </w:r>
      <w:r w:rsidR="00201B40">
        <w:t>körperliche äußere</w:t>
      </w:r>
      <w:r w:rsidR="006900FF">
        <w:t xml:space="preserve"> Haltung</w:t>
      </w:r>
      <w:r w:rsidR="00201B40">
        <w:t xml:space="preserve"> auf – immer auch verstanden als Voraussetzung für Handeln</w:t>
      </w:r>
      <w:r w:rsidR="00286FCD">
        <w:t xml:space="preserve"> und durchaus Kriterium für inspizierende Bewertung.</w:t>
      </w:r>
      <w:r w:rsidR="00201B40">
        <w:t xml:space="preserve"> Bei aller Gründlichkeit der Nachweise von gestern bis heute erhöhen der an manchen Stellen durchblitzende Humor und die nachvollziehbaren Bewertungen von Zitaten das Lesevergnügen</w:t>
      </w:r>
      <w:r w:rsidR="000D4D87">
        <w:t xml:space="preserve"> dieses Kapitels</w:t>
      </w:r>
      <w:r w:rsidR="00201B40">
        <w:t>.</w:t>
      </w:r>
    </w:p>
    <w:p w:rsidR="00715A29" w:rsidRDefault="00286FCD">
      <w:r w:rsidRPr="00A20CFF">
        <w:t xml:space="preserve">Schwer, Solzbacher &amp;Behrensen untersuchen </w:t>
      </w:r>
      <w:r w:rsidR="00086595" w:rsidRPr="00A20CFF">
        <w:t xml:space="preserve">im Folgenden </w:t>
      </w:r>
      <w:r w:rsidR="000323B4" w:rsidRPr="00A20CFF">
        <w:t xml:space="preserve">theoretische und empirische Zugänge zu dem </w:t>
      </w:r>
      <w:r w:rsidRPr="00A20CFF">
        <w:t>Konstrukt der professionellen pädagogischen Haltung</w:t>
      </w:r>
      <w:r w:rsidR="00086595" w:rsidRPr="00A20CFF">
        <w:t xml:space="preserve"> und kommen </w:t>
      </w:r>
      <w:r w:rsidR="00E84D5B" w:rsidRPr="00A20CFF">
        <w:t xml:space="preserve">u. a. </w:t>
      </w:r>
      <w:r w:rsidR="00086595" w:rsidRPr="00A20CFF">
        <w:t xml:space="preserve">zu dem Ergebnis, </w:t>
      </w:r>
      <w:r w:rsidR="00E84D5B" w:rsidRPr="00A20CFF">
        <w:t>dass</w:t>
      </w:r>
      <w:r w:rsidR="00E84D5B">
        <w:t xml:space="preserve"> es </w:t>
      </w:r>
      <w:r w:rsidR="00A20CFF">
        <w:t>angesichts der</w:t>
      </w:r>
      <w:r w:rsidR="00E84D5B">
        <w:t xml:space="preserve"> unbestreitbaren </w:t>
      </w:r>
      <w:r w:rsidR="00A20CFF">
        <w:t>Wirkung</w:t>
      </w:r>
      <w:r w:rsidR="00E84D5B">
        <w:t xml:space="preserve"> personaler Kompetenzen bzw. Haltungen </w:t>
      </w:r>
      <w:r w:rsidR="00A20CFF">
        <w:t>auf die</w:t>
      </w:r>
      <w:r w:rsidR="00E84D5B">
        <w:t xml:space="preserve"> Unte</w:t>
      </w:r>
      <w:r w:rsidR="00E84D5B">
        <w:t>r</w:t>
      </w:r>
      <w:r w:rsidR="00E84D5B">
        <w:t xml:space="preserve">richtsqualität einer Fokussierung auf die </w:t>
      </w:r>
      <w:r w:rsidR="005F1D33">
        <w:t>da</w:t>
      </w:r>
      <w:r w:rsidR="00E84D5B">
        <w:t>mit zusammenhängenden verhaltens-</w:t>
      </w:r>
      <w:r w:rsidR="00A20CFF">
        <w:t>,</w:t>
      </w:r>
      <w:r w:rsidR="00E84D5B">
        <w:t xml:space="preserve">handlungs-und entscheidungsrelevanten Details </w:t>
      </w:r>
      <w:r w:rsidR="00A20CFF">
        <w:t xml:space="preserve">der Persönlichkeitsstruktur </w:t>
      </w:r>
      <w:r w:rsidR="00E84D5B">
        <w:t>bed</w:t>
      </w:r>
      <w:r w:rsidR="00A20CFF">
        <w:t>ü</w:t>
      </w:r>
      <w:r w:rsidR="00E84D5B">
        <w:t>rf</w:t>
      </w:r>
      <w:r w:rsidR="00A20CFF">
        <w:t>e</w:t>
      </w:r>
      <w:r w:rsidR="00E84D5B">
        <w:t>.</w:t>
      </w:r>
    </w:p>
    <w:p w:rsidR="005F1D33" w:rsidRDefault="005F1D33">
      <w:r>
        <w:lastRenderedPageBreak/>
        <w:t>Dies führt unmittelbar zu dem Beitrag von Kuhl, Schwer &amp; Solzbacher</w:t>
      </w:r>
      <w:r w:rsidR="005F6B91">
        <w:t xml:space="preserve"> </w:t>
      </w:r>
      <w:r w:rsidR="00683730">
        <w:t>über die</w:t>
      </w:r>
      <w:r w:rsidR="00C40B5A">
        <w:t xml:space="preserve"> persönlichkeitspsych</w:t>
      </w:r>
      <w:r w:rsidR="00C40B5A">
        <w:t>o</w:t>
      </w:r>
      <w:r w:rsidR="00C40B5A">
        <w:t>logischen Grundlagen.</w:t>
      </w:r>
      <w:r w:rsidR="00A64F8A">
        <w:t xml:space="preserve"> </w:t>
      </w:r>
      <w:r w:rsidR="008D70E7">
        <w:t>Hier scheinen die Autorinnen zum Kern vorzustoßen. Während die Suche nach Erklärungen in Pädagogik und Philosophie quasi Mosaiksteine liefern, vermag die</w:t>
      </w:r>
      <w:r w:rsidR="00C40B5A">
        <w:t xml:space="preserve"> Theorie zur</w:t>
      </w:r>
      <w:r w:rsidR="008D70E7">
        <w:t xml:space="preserve"> Intera</w:t>
      </w:r>
      <w:r w:rsidR="008D70E7">
        <w:t>k</w:t>
      </w:r>
      <w:r w:rsidR="008D70E7">
        <w:t>tion zwischen Persönlichkeit und System geeignet</w:t>
      </w:r>
      <w:r w:rsidR="00C40B5A">
        <w:t xml:space="preserve">, </w:t>
      </w:r>
      <w:r w:rsidR="00715A29">
        <w:t>die Haltung aus der Umklammerung der subjekt</w:t>
      </w:r>
      <w:r w:rsidR="00715A29">
        <w:t>i</w:t>
      </w:r>
      <w:r w:rsidR="00715A29">
        <w:t xml:space="preserve">ven Überzeugungen und Erwartungen zu lösen und </w:t>
      </w:r>
      <w:r w:rsidR="00052FB6">
        <w:t xml:space="preserve">ihre Wirkungaus </w:t>
      </w:r>
      <w:r w:rsidR="00715A29">
        <w:t>objektive</w:t>
      </w:r>
      <w:r w:rsidR="00052FB6">
        <w:t>n</w:t>
      </w:r>
      <w:r w:rsidR="00715A29">
        <w:t xml:space="preserve"> handlungsrelevante</w:t>
      </w:r>
      <w:r w:rsidR="00052FB6">
        <w:t>n</w:t>
      </w:r>
      <w:r w:rsidR="00715A29">
        <w:t xml:space="preserve"> Kompetenzen zu </w:t>
      </w:r>
      <w:r w:rsidR="00052FB6">
        <w:t>erklären</w:t>
      </w:r>
      <w:r w:rsidR="00715A29">
        <w:t>.</w:t>
      </w:r>
    </w:p>
    <w:p w:rsidR="003F47FF" w:rsidRDefault="00052FB6">
      <w:r>
        <w:t>Ganz nebenbei erfreut sich der Leser an anschaulichen Beispielen zu Fehlschlüssen aus Korrelati</w:t>
      </w:r>
      <w:r>
        <w:t>o</w:t>
      </w:r>
      <w:r>
        <w:t xml:space="preserve">nen: Nicht weil ich subjektiv </w:t>
      </w:r>
      <w:r w:rsidR="00596277">
        <w:t xml:space="preserve">davon überzeugt bin, dass ich Schüler gut motiviere, schaffe ich das, sondern weil ich z. B. das richtige Maß an Unterstützung anbiete. </w:t>
      </w:r>
      <w:r w:rsidR="003F47FF">
        <w:t>Mit anderen Worten: Subjektive Selbsteinschätzungen folgen den objektiven Kompetenzen, nicht umgekehrt. Was nicht ausschließt, dass</w:t>
      </w:r>
      <w:r w:rsidR="00596277">
        <w:t xml:space="preserve"> eine optimistische Selbstüberzeugung das richtige Handeln verstärk</w:t>
      </w:r>
      <w:r w:rsidR="003F47FF">
        <w:t>t</w:t>
      </w:r>
      <w:r w:rsidR="00596277">
        <w:t>.</w:t>
      </w:r>
      <w:r w:rsidR="003F47FF">
        <w:t xml:space="preserve"> Daraus erschließt sich, dass Haltung auf konkreten personalen Kompetenzen beruhen muss, wenn es gelingen soll, sie vom „Deklamatorischen und Normativen“ zu trennen und sie leb- und lehrbar zu machen. Unmittelbar nachvollziehbar ist deshalb der Anspruch an eine Definition</w:t>
      </w:r>
      <w:r w:rsidR="00AD40A8">
        <w:t xml:space="preserve"> von Haltung: Sie muss neben den „We</w:t>
      </w:r>
      <w:r w:rsidR="00AD40A8">
        <w:t>r</w:t>
      </w:r>
      <w:r w:rsidR="00AD40A8">
        <w:t xml:space="preserve">ten und Überzeugungen auch die für das Handeln notwendigen Kompetenzen mit einschließen“. Damit </w:t>
      </w:r>
      <w:r w:rsidR="00683730">
        <w:t>werde</w:t>
      </w:r>
      <w:r w:rsidR="00AD40A8">
        <w:t xml:space="preserve"> sie operationalisierbar und brauchbar für Aus- und Fortbildung und für „bildungspolit</w:t>
      </w:r>
      <w:r w:rsidR="00AD40A8">
        <w:t>i</w:t>
      </w:r>
      <w:r w:rsidR="00AD40A8">
        <w:t>sche Zuweisungen“.</w:t>
      </w:r>
    </w:p>
    <w:p w:rsidR="00E95B80" w:rsidRDefault="009D236D">
      <w:r>
        <w:t>Nach</w:t>
      </w:r>
      <w:r w:rsidR="00E95B80">
        <w:t xml:space="preserve">folgend </w:t>
      </w:r>
      <w:r>
        <w:t>wird die</w:t>
      </w:r>
      <w:r w:rsidR="00E95B80">
        <w:t xml:space="preserve"> PSI-</w:t>
      </w:r>
      <w:r w:rsidR="00047313">
        <w:t>Theorie</w:t>
      </w:r>
      <w:r>
        <w:t xml:space="preserve"> erläutert, die zahlreiche Forschungsergebnisse aus der experime</w:t>
      </w:r>
      <w:r>
        <w:t>n</w:t>
      </w:r>
      <w:r>
        <w:t>tellen Psychologie und Hirnforschung integriert.  Deren vier psychische</w:t>
      </w:r>
      <w:r w:rsidR="005F6B91">
        <w:t xml:space="preserve"> </w:t>
      </w:r>
      <w:r>
        <w:t xml:space="preserve">für das Erleben und Handeln bedeutsamen Systeme führen den Leser in die konkrete Praxis schulischer </w:t>
      </w:r>
      <w:r w:rsidR="005F6B91">
        <w:t xml:space="preserve">oder erzieherischer </w:t>
      </w:r>
      <w:r>
        <w:t xml:space="preserve">Beruflichkeit:  </w:t>
      </w:r>
      <w:r w:rsidR="00410D34">
        <w:t>Der Haltungsbegriff wird an</w:t>
      </w:r>
      <w:r>
        <w:t xml:space="preserve"> Kompetenzen, insbesondere Selbstkompetenzen, </w:t>
      </w:r>
      <w:r w:rsidR="00410D34">
        <w:t>festg</w:t>
      </w:r>
      <w:r w:rsidR="00410D34">
        <w:t>e</w:t>
      </w:r>
      <w:r w:rsidR="00410D34">
        <w:t xml:space="preserve">macht, die es dem Lehrer </w:t>
      </w:r>
      <w:r w:rsidR="005F6B91">
        <w:t xml:space="preserve">oder der Erzieherin </w:t>
      </w:r>
      <w:r w:rsidR="00410D34">
        <w:t>ermöglichen, pädagogische Prinzipien und Einstellu</w:t>
      </w:r>
      <w:r w:rsidR="00410D34">
        <w:t>n</w:t>
      </w:r>
      <w:r w:rsidR="00410D34">
        <w:t>gen zu verwirklichen.</w:t>
      </w:r>
    </w:p>
    <w:p w:rsidR="00E95B80" w:rsidRDefault="00410D34">
      <w:r>
        <w:t xml:space="preserve">Spannend wird es dann, wenn </w:t>
      </w:r>
      <w:r w:rsidR="00883784">
        <w:t xml:space="preserve"> „ein starkes Gegenüber“ als notwendige Bedingung für die Entwic</w:t>
      </w:r>
      <w:r w:rsidR="00883784">
        <w:t>k</w:t>
      </w:r>
      <w:r w:rsidR="00883784">
        <w:t xml:space="preserve">lung eines „urteilsstarken und verantwortungsvollen Selbst“ des Kindes gesehen wird, ohne damit etwa einer nicht begründeten Autorität das Feld </w:t>
      </w:r>
      <w:r w:rsidR="00053819">
        <w:t xml:space="preserve">zu </w:t>
      </w:r>
      <w:r w:rsidR="00883784">
        <w:t>bereite</w:t>
      </w:r>
      <w:r w:rsidR="00053819">
        <w:t>n</w:t>
      </w:r>
      <w:r w:rsidR="00883784">
        <w:t xml:space="preserve">.  </w:t>
      </w:r>
      <w:r w:rsidR="00053819">
        <w:t xml:space="preserve">Ein Lob des Vorbilds </w:t>
      </w:r>
      <w:r w:rsidR="00157EAF">
        <w:t xml:space="preserve">– </w:t>
      </w:r>
      <w:r w:rsidR="00053819">
        <w:t>in Freiheit ang</w:t>
      </w:r>
      <w:r w:rsidR="00053819">
        <w:t>e</w:t>
      </w:r>
      <w:r w:rsidR="00053819">
        <w:t xml:space="preserve">nommen oder abgelehnt </w:t>
      </w:r>
      <w:r w:rsidR="00157EAF">
        <w:t>–</w:t>
      </w:r>
      <w:r w:rsidR="00053819">
        <w:t>, das eng anschließt an Gedanken zu Authentizität und Haltung der Leh</w:t>
      </w:r>
      <w:r w:rsidR="00053819">
        <w:t>r</w:t>
      </w:r>
      <w:r w:rsidR="00053819">
        <w:t xml:space="preserve">person – hier mit Betonung auf </w:t>
      </w:r>
      <w:r w:rsidR="00053819" w:rsidRPr="00053819">
        <w:rPr>
          <w:i/>
        </w:rPr>
        <w:t>Person</w:t>
      </w:r>
      <w:r w:rsidR="00053819">
        <w:rPr>
          <w:i/>
        </w:rPr>
        <w:t>.</w:t>
      </w:r>
      <w:r w:rsidR="00053819">
        <w:t>‚</w:t>
      </w:r>
      <w:r w:rsidR="00157EAF">
        <w:t>E</w:t>
      </w:r>
      <w:r w:rsidR="00053819">
        <w:t xml:space="preserve">igentlich‘ immer </w:t>
      </w:r>
      <w:r w:rsidR="00157EAF">
        <w:t>schon klar, aber doch der Erwähnung wert</w:t>
      </w:r>
      <w:r w:rsidR="00053819">
        <w:t>: Appelle nützen da nichts</w:t>
      </w:r>
      <w:r w:rsidR="00157EAF">
        <w:t xml:space="preserve">! Lehrerinnen und Lehrer brauchen die Chance (Zeit und Gelegenheit), ihre Selbstkompetenzen zu erweitern, um z. B. </w:t>
      </w:r>
      <w:r w:rsidR="004A7F5F">
        <w:t xml:space="preserve">individuelle Förderung und </w:t>
      </w:r>
      <w:r w:rsidR="00157EAF">
        <w:t xml:space="preserve">Inklusion  glaubhaft </w:t>
      </w:r>
      <w:r w:rsidR="00157EAF" w:rsidRPr="00157EAF">
        <w:rPr>
          <w:i/>
        </w:rPr>
        <w:t>leben</w:t>
      </w:r>
      <w:r w:rsidR="00157EAF">
        <w:t xml:space="preserve"> zu können</w:t>
      </w:r>
      <w:r w:rsidR="004A7F5F">
        <w:t>, was über das Wissen weit hinausgeht.</w:t>
      </w:r>
      <w:r w:rsidR="00157EAF">
        <w:t xml:space="preserve"> Dies ins Pflichtenbuch  manche</w:t>
      </w:r>
      <w:r w:rsidR="004A7F5F">
        <w:t>s</w:t>
      </w:r>
      <w:r w:rsidR="00157EAF">
        <w:t xml:space="preserve"> Bildungspolitikers.</w:t>
      </w:r>
      <w:r w:rsidR="00A64F8A">
        <w:t xml:space="preserve"> </w:t>
      </w:r>
      <w:r w:rsidR="004A7F5F">
        <w:t>Für alle pädagogisch Tätigen besonders interessant sind dann die das Kapitel abschließenden konkr</w:t>
      </w:r>
      <w:r w:rsidR="004A7F5F">
        <w:t>e</w:t>
      </w:r>
      <w:r w:rsidR="004A7F5F">
        <w:t xml:space="preserve">ten Hinweise auf Methoden  in </w:t>
      </w:r>
      <w:r w:rsidR="00DD664D">
        <w:t xml:space="preserve">der </w:t>
      </w:r>
      <w:r w:rsidR="004A7F5F">
        <w:t>Aus- und Fortbildung, die den Erwerb und die Weiterentwicklung von Selbstkompetenz unterstützen</w:t>
      </w:r>
      <w:r w:rsidR="00DD664D">
        <w:t xml:space="preserve"> – interessant gerade weil sie nicht nur auf einer ausgewiesenen Theorie basieren, sondern auch erprobt sind – eines der bemerkenswerten Ergebnisse d</w:t>
      </w:r>
      <w:r w:rsidR="005F6B91">
        <w:t>ieses</w:t>
      </w:r>
      <w:r w:rsidR="00DD664D">
        <w:t xml:space="preserve"> nifbe</w:t>
      </w:r>
      <w:r w:rsidR="005F6B91">
        <w:t xml:space="preserve"> Teams</w:t>
      </w:r>
      <w:r w:rsidR="00DD664D">
        <w:t xml:space="preserve">!  </w:t>
      </w:r>
    </w:p>
    <w:p w:rsidR="00454907" w:rsidRDefault="00DD664D">
      <w:r>
        <w:t>Im Weiteren wagen die drei Autoren eine Definition der profes</w:t>
      </w:r>
      <w:r w:rsidR="00583864">
        <w:t>sionellen pädagogischen Haltung. Der Leser erfährt zunächst, was unter professioneller Haltung grundsätzlich zu verstehen sei, was dann durch den Gegenstandsbezug des „Pädagogischen“ ergänzt wird. Hier an eine griffig</w:t>
      </w:r>
      <w:r w:rsidR="00454907">
        <w:t>-kurze</w:t>
      </w:r>
      <w:r w:rsidR="00583864">
        <w:t xml:space="preserve"> Definition zu denken, verbietet die Komplexität der mit Haltung verbundenen Konnotationen.</w:t>
      </w:r>
      <w:r w:rsidR="00C82B67">
        <w:t xml:space="preserve"> </w:t>
      </w:r>
      <w:r w:rsidR="00FE6BAB">
        <w:t>So scheint mir das Begriffspaar von „authentischem Selbstbezug“ und „objektiven Selbstkompetenzen“</w:t>
      </w:r>
      <w:r w:rsidR="00C82B67">
        <w:t xml:space="preserve"> </w:t>
      </w:r>
      <w:r w:rsidR="00683730">
        <w:t xml:space="preserve">von </w:t>
      </w:r>
      <w:r w:rsidR="00FE6BAB">
        <w:t>zentr</w:t>
      </w:r>
      <w:r w:rsidR="00FE6BAB">
        <w:t>a</w:t>
      </w:r>
      <w:r w:rsidR="00FE6BAB">
        <w:t>le</w:t>
      </w:r>
      <w:r w:rsidR="00683730">
        <w:t>r</w:t>
      </w:r>
      <w:r w:rsidR="00FE6BAB">
        <w:t xml:space="preserve"> Bedeutung für </w:t>
      </w:r>
      <w:r w:rsidR="00683730">
        <w:t xml:space="preserve">die </w:t>
      </w:r>
      <w:r w:rsidR="00FE6BAB">
        <w:t>die Haltung bestimmenden Einstellungen und Überzeugungen</w:t>
      </w:r>
      <w:r w:rsidR="00C82B67">
        <w:t xml:space="preserve"> </w:t>
      </w:r>
      <w:r w:rsidR="003732D9">
        <w:t xml:space="preserve">und das daraus folgende Verhalten </w:t>
      </w:r>
      <w:r w:rsidR="00683730">
        <w:t xml:space="preserve">zu sein: </w:t>
      </w:r>
      <w:r w:rsidR="00662ACA">
        <w:t xml:space="preserve">Das authentische Selbst, das </w:t>
      </w:r>
      <w:r w:rsidR="008A59E4">
        <w:t xml:space="preserve">Ansprüche, </w:t>
      </w:r>
      <w:r w:rsidR="00662ACA">
        <w:t>Erlebnisse und Erfahrungen integriert und</w:t>
      </w:r>
      <w:r w:rsidR="008A59E4">
        <w:t xml:space="preserve"> auch gemessen an den eigenen Werten relativiert,</w:t>
      </w:r>
      <w:r w:rsidR="00C82B67">
        <w:t xml:space="preserve"> </w:t>
      </w:r>
      <w:r w:rsidR="003F644C">
        <w:t>sei</w:t>
      </w:r>
      <w:r w:rsidR="00662ACA">
        <w:t xml:space="preserve"> Bedingung für die Entwicklung von Selbstkompetenz</w:t>
      </w:r>
      <w:r w:rsidR="000B07B0">
        <w:t>en</w:t>
      </w:r>
      <w:r w:rsidR="003F644C">
        <w:t>. D</w:t>
      </w:r>
      <w:r w:rsidR="008A59E4">
        <w:t>ie</w:t>
      </w:r>
      <w:r w:rsidR="003F644C">
        <w:t xml:space="preserve"> in dies</w:t>
      </w:r>
      <w:r w:rsidR="008A59E4">
        <w:t>e</w:t>
      </w:r>
      <w:r w:rsidR="003F644C">
        <w:t>n Selbstkompetenzenverankerte professionelle pädagogische Haltung sei</w:t>
      </w:r>
      <w:r w:rsidR="00C82B67">
        <w:t xml:space="preserve"> </w:t>
      </w:r>
      <w:r w:rsidR="003F644C">
        <w:t xml:space="preserve">maßgeblich </w:t>
      </w:r>
      <w:r w:rsidR="008A59E4">
        <w:t xml:space="preserve">für </w:t>
      </w:r>
      <w:r w:rsidR="003F644C">
        <w:t>die Wahrnehmung von pädagogischen Situationen, Zielen und Konzepti</w:t>
      </w:r>
      <w:r w:rsidR="003F644C">
        <w:t>o</w:t>
      </w:r>
      <w:r w:rsidR="003F644C">
        <w:t xml:space="preserve">nen und </w:t>
      </w:r>
      <w:r w:rsidR="008A59E4">
        <w:t xml:space="preserve">das </w:t>
      </w:r>
      <w:r w:rsidR="003F644C">
        <w:t xml:space="preserve">daraus abgeleitete </w:t>
      </w:r>
      <w:r w:rsidR="008A59E4">
        <w:t xml:space="preserve">konkrete Handeln. </w:t>
      </w:r>
    </w:p>
    <w:p w:rsidR="003F644C" w:rsidRDefault="003F644C">
      <w:r>
        <w:t xml:space="preserve">Die Zusammenfassung des Kapitels </w:t>
      </w:r>
      <w:r w:rsidR="0065795F">
        <w:t xml:space="preserve">befreit die </w:t>
      </w:r>
      <w:r w:rsidR="00431FF7">
        <w:t xml:space="preserve">geforderte und </w:t>
      </w:r>
      <w:r w:rsidR="00C82B67">
        <w:t xml:space="preserve">auch </w:t>
      </w:r>
      <w:r w:rsidR="00431FF7">
        <w:t>bei Unterrichtsbesuchen und Inspektionsberichten</w:t>
      </w:r>
      <w:r w:rsidR="00C82B67">
        <w:t xml:space="preserve"> </w:t>
      </w:r>
      <w:r w:rsidR="00431FF7">
        <w:t xml:space="preserve">implizit bewertete  </w:t>
      </w:r>
      <w:r w:rsidR="0065795F">
        <w:t xml:space="preserve">pädagogische </w:t>
      </w:r>
      <w:r w:rsidR="00431FF7">
        <w:t xml:space="preserve">Haltung </w:t>
      </w:r>
      <w:r w:rsidR="0065795F">
        <w:t>endgültig aus dem Nebulösen:</w:t>
      </w:r>
      <w:r w:rsidR="00431FF7">
        <w:t xml:space="preserve"> Selbstkompetenzen </w:t>
      </w:r>
      <w:r w:rsidR="0065795F">
        <w:t>seien „</w:t>
      </w:r>
      <w:r w:rsidR="00431FF7">
        <w:t xml:space="preserve">als Basis für Haltung lebenslang erlernbar, lehrbar und messbar“ und </w:t>
      </w:r>
      <w:r w:rsidR="0065795F">
        <w:t>könnten in</w:t>
      </w:r>
      <w:r w:rsidR="00431FF7">
        <w:t>ihrer Entwicklung gefördert werden</w:t>
      </w:r>
      <w:r w:rsidR="0065795F">
        <w:t xml:space="preserve"> – eine Aussage, die dem Erkenn</w:t>
      </w:r>
      <w:r w:rsidR="00C82B67">
        <w:t>tn</w:t>
      </w:r>
      <w:r w:rsidR="0065795F">
        <w:t>isinteresse von Le</w:t>
      </w:r>
      <w:r w:rsidR="0065795F">
        <w:t>h</w:t>
      </w:r>
      <w:r w:rsidR="0065795F">
        <w:t xml:space="preserve">rerbildnern in Universität und Seminaren </w:t>
      </w:r>
      <w:r w:rsidR="00C82B67">
        <w:t xml:space="preserve">und auch Fachschulen für Erzieherinnen </w:t>
      </w:r>
      <w:r w:rsidR="0065795F">
        <w:t>einen Boden bere</w:t>
      </w:r>
      <w:r w:rsidR="0065795F">
        <w:t>i</w:t>
      </w:r>
      <w:r w:rsidR="0065795F">
        <w:t>tet.</w:t>
      </w:r>
    </w:p>
    <w:p w:rsidR="003F644C" w:rsidRDefault="0065795F">
      <w:r>
        <w:t xml:space="preserve">In den sich daran anschließenden </w:t>
      </w:r>
      <w:r w:rsidR="002C5470">
        <w:t xml:space="preserve">drei </w:t>
      </w:r>
      <w:r>
        <w:t xml:space="preserve">Kapiteln </w:t>
      </w:r>
      <w:r w:rsidR="00FF00E6">
        <w:t>(Behrensen</w:t>
      </w:r>
      <w:r w:rsidR="002C5470">
        <w:t>,</w:t>
      </w:r>
      <w:r w:rsidR="006875B3">
        <w:t xml:space="preserve"> </w:t>
      </w:r>
      <w:r w:rsidR="00FF00E6">
        <w:t>Kiso&amp; Lotze</w:t>
      </w:r>
      <w:r w:rsidR="006875B3">
        <w:t xml:space="preserve"> </w:t>
      </w:r>
      <w:r w:rsidR="002C5470">
        <w:t>und Lotze &amp;</w:t>
      </w:r>
      <w:r w:rsidR="006875B3">
        <w:t xml:space="preserve"> </w:t>
      </w:r>
      <w:r w:rsidR="002C5470">
        <w:t>Kiso</w:t>
      </w:r>
      <w:r w:rsidR="00FF00E6">
        <w:t xml:space="preserve">) </w:t>
      </w:r>
      <w:r>
        <w:t xml:space="preserve">geht es – wiederum für den Praktiker sehr nachvollziehbar – um unterschiedliche </w:t>
      </w:r>
      <w:r w:rsidR="00FF00E6">
        <w:t>gesellschaftliche und bi</w:t>
      </w:r>
      <w:r w:rsidR="00FF00E6">
        <w:t>l</w:t>
      </w:r>
      <w:r w:rsidR="00FF00E6">
        <w:t>dungspolitische H</w:t>
      </w:r>
      <w:r>
        <w:t>eraus- und Anforderungen an die pädagogische Hal</w:t>
      </w:r>
      <w:r w:rsidR="00FF00E6">
        <w:t>tung: Gerechtigkeit, individuelle Förderung, Inklusion und Begabungsförderung. In den beschriebenen Dilemmata werden sich Lehr</w:t>
      </w:r>
      <w:r w:rsidR="00FF00E6">
        <w:t>e</w:t>
      </w:r>
      <w:r w:rsidR="00FF00E6">
        <w:t>rinnen und Lehrer wiedererkennen</w:t>
      </w:r>
      <w:r w:rsidR="00C906DE">
        <w:t xml:space="preserve"> wie auch in den</w:t>
      </w:r>
      <w:r w:rsidR="00FF00E6">
        <w:t xml:space="preserve"> Einschätzungen </w:t>
      </w:r>
      <w:r w:rsidR="00C906DE">
        <w:t>von</w:t>
      </w:r>
      <w:r w:rsidR="00FF00E6">
        <w:t xml:space="preserve"> Lehrkräfte</w:t>
      </w:r>
      <w:r w:rsidR="00C906DE">
        <w:t>n</w:t>
      </w:r>
      <w:r w:rsidR="00FF00E6">
        <w:t xml:space="preserve"> und Erzieheri</w:t>
      </w:r>
      <w:r w:rsidR="00FF00E6">
        <w:t>n</w:t>
      </w:r>
      <w:r w:rsidR="00FF00E6">
        <w:t>nen zur Bedeutung von Haltungen für pädagogische Prozesse</w:t>
      </w:r>
      <w:r w:rsidR="00C906DE">
        <w:t>.</w:t>
      </w:r>
      <w:r w:rsidR="002852D2">
        <w:t xml:space="preserve"> </w:t>
      </w:r>
      <w:r w:rsidR="00C906DE">
        <w:t>Solzbacher, Schwer &amp;Behrensen</w:t>
      </w:r>
      <w:r w:rsidR="00F13C87">
        <w:t xml:space="preserve"> ze</w:t>
      </w:r>
      <w:r w:rsidR="00F13C87">
        <w:t>i</w:t>
      </w:r>
      <w:r w:rsidR="00F13C87">
        <w:t>gen auf Basis</w:t>
      </w:r>
      <w:r w:rsidR="00C906DE">
        <w:t xml:space="preserve"> einer Sekundäranalyse</w:t>
      </w:r>
      <w:r w:rsidR="00F13C87">
        <w:t xml:space="preserve"> (quantitative Daten </w:t>
      </w:r>
      <w:r w:rsidR="002852D2">
        <w:t xml:space="preserve">ihrer </w:t>
      </w:r>
      <w:r w:rsidR="00F13C87">
        <w:t xml:space="preserve"> Studie „Positionen von Grundschu</w:t>
      </w:r>
      <w:r w:rsidR="00F13C87">
        <w:t>l</w:t>
      </w:r>
      <w:r w:rsidR="00F13C87">
        <w:t>lehrkräften zu individueller Förderung“)</w:t>
      </w:r>
      <w:r w:rsidR="00C906DE">
        <w:t xml:space="preserve">, dass Haltung das Denken und die pädagogische Praxis </w:t>
      </w:r>
      <w:r w:rsidR="002C5470">
        <w:t>ohne Zweifel beeinflussen. Wie z. B. Grundschullehrkräfte individuelle Förderung verstehen, hänge auch davon ab, ob sie sich eher an der Beziehung zum Schüler oder an der Vermittlung von Sachinhalten orientieren – eine Aussage, die manchem vor dem Hintergrund eigener Erfahrungen in Klassenkonf</w:t>
      </w:r>
      <w:r w:rsidR="002C5470">
        <w:t>e</w:t>
      </w:r>
      <w:r w:rsidR="002C5470">
        <w:t>renzen einleuchten wird.</w:t>
      </w:r>
      <w:r w:rsidR="00F13C87">
        <w:t xml:space="preserve"> Auf Basis der o.a. Studie weisen auch Schwer &amp;Behrensen</w:t>
      </w:r>
      <w:r w:rsidR="00835CCD">
        <w:t xml:space="preserve"> </w:t>
      </w:r>
      <w:r w:rsidR="009C3558">
        <w:t>unterschiedliche</w:t>
      </w:r>
      <w:r w:rsidR="00F13C87">
        <w:t xml:space="preserve"> Ein</w:t>
      </w:r>
      <w:r w:rsidR="009C3558">
        <w:t>flü</w:t>
      </w:r>
      <w:r w:rsidR="00F13C87">
        <w:t>ss</w:t>
      </w:r>
      <w:r w:rsidR="009C3558">
        <w:t>e</w:t>
      </w:r>
      <w:r w:rsidR="00F13C87">
        <w:t xml:space="preserve"> auf individuelle Förderung bei Lehrkräften</w:t>
      </w:r>
      <w:r w:rsidR="009C3558">
        <w:t xml:space="preserve"> nach:</w:t>
      </w:r>
      <w:r w:rsidR="00835CCD">
        <w:t xml:space="preserve"> </w:t>
      </w:r>
      <w:r w:rsidR="009C3558">
        <w:t>Wer</w:t>
      </w:r>
      <w:r w:rsidR="00F13C87">
        <w:t xml:space="preserve"> sich eher </w:t>
      </w:r>
      <w:r w:rsidR="00DC2DD7">
        <w:t xml:space="preserve">darauf beruft, dass das Schulsystem in seinen Strukturen </w:t>
      </w:r>
      <w:r w:rsidR="00F13C87">
        <w:t>grundsätzlich auf Homogenität angelegt</w:t>
      </w:r>
      <w:r w:rsidR="00DC2DD7">
        <w:t xml:space="preserve"> sei, sieht offenbar weniger Möglichkeiten ohne zusätzliche Ressourcen individuell fördern zu können. W</w:t>
      </w:r>
      <w:r w:rsidR="009C3558">
        <w:t xml:space="preserve">er </w:t>
      </w:r>
      <w:r w:rsidR="00DC2DD7">
        <w:t xml:space="preserve">dagegen </w:t>
      </w:r>
      <w:r w:rsidR="009C3558">
        <w:t>einen diff</w:t>
      </w:r>
      <w:r w:rsidR="009C3558">
        <w:t>e</w:t>
      </w:r>
      <w:r w:rsidR="009C3558">
        <w:t>renzierenden Umgang mit Kindern als notwendig betrachte</w:t>
      </w:r>
      <w:r w:rsidR="00DC2DD7">
        <w:t>t, entwickelt z. B. deutlich mehr Phantasie im Einsatz entsprechender Methoden.</w:t>
      </w:r>
    </w:p>
    <w:p w:rsidR="00583864" w:rsidRDefault="002C26A0">
      <w:r>
        <w:t>Ob auch Rahmenbedingungen möglicherweise einen Einfluss auf die Haltung von Pädagogen, hier von Erzieherinnen und Erzieher</w:t>
      </w:r>
      <w:r w:rsidR="00A64F8A">
        <w:t>n</w:t>
      </w:r>
      <w:r>
        <w:t xml:space="preserve"> haben, wird abschließend von Behrensen, Schwer, Friedberger &amp;Kiso am Beispiel von integrativen und nicht-integrativen Kitas erörtert. Es gebe Anhaltspunkte aus einer Sekundäranalyse von Daten aus einem </w:t>
      </w:r>
      <w:r w:rsidR="00835CCD">
        <w:t xml:space="preserve">anderen </w:t>
      </w:r>
      <w:r>
        <w:t>Forschungsprojekt des nifbe</w:t>
      </w:r>
      <w:r w:rsidR="00835CCD">
        <w:t>-Teams</w:t>
      </w:r>
      <w:r>
        <w:t xml:space="preserve">, die z. B. </w:t>
      </w:r>
      <w:r w:rsidR="005B6F06">
        <w:t xml:space="preserve">auf </w:t>
      </w:r>
      <w:r>
        <w:t xml:space="preserve">eine größere Offenheit für die Heterogenität von Kindern und eine höhere Wertschätzung für den Austausch im Team </w:t>
      </w:r>
      <w:r w:rsidR="005B6F06">
        <w:t xml:space="preserve">und einer Kooperation </w:t>
      </w:r>
      <w:r>
        <w:t>beim Personal integra</w:t>
      </w:r>
      <w:r w:rsidR="005B6F06">
        <w:t>t</w:t>
      </w:r>
      <w:r>
        <w:t>iver Einrichtungen</w:t>
      </w:r>
      <w:r w:rsidR="005B6F06">
        <w:t xml:space="preserve"> verweisen.</w:t>
      </w:r>
      <w:r w:rsidR="00A64F8A">
        <w:t xml:space="preserve"> </w:t>
      </w:r>
      <w:r w:rsidR="005B6F06">
        <w:t>Der Hinweis</w:t>
      </w:r>
      <w:r w:rsidR="00F13C87">
        <w:t xml:space="preserve"> auf </w:t>
      </w:r>
      <w:r w:rsidR="005B6F06">
        <w:t xml:space="preserve">eine dazu </w:t>
      </w:r>
      <w:r w:rsidR="001B749E">
        <w:t>erforderlich</w:t>
      </w:r>
      <w:r w:rsidR="00AF32FE">
        <w:t>e</w:t>
      </w:r>
      <w:r w:rsidR="00F13C87">
        <w:t xml:space="preserve"> weitere wissenschaftliche Forschung</w:t>
      </w:r>
      <w:r w:rsidR="005B6F06">
        <w:t xml:space="preserve"> schließt an die Schlus</w:t>
      </w:r>
      <w:r w:rsidR="005B6F06">
        <w:t>s</w:t>
      </w:r>
      <w:r w:rsidR="005B6F06">
        <w:t xml:space="preserve">betrachtung der Herausgeberinnen an, die noch einmal die Beiträge in ihrer Essenz Revue passieren lassen. Es ist ausgesprochen hilfreich, wie die Kernfragen </w:t>
      </w:r>
      <w:r w:rsidR="0076460A">
        <w:t>auf dieser Basis noch einmal ins Zentrum rücken: Ist Haltung lehrbar oder sogar Zugangsvoraussetzung für pädagogische Berufe? Beide we</w:t>
      </w:r>
      <w:r w:rsidR="0076460A">
        <w:t>r</w:t>
      </w:r>
      <w:r w:rsidR="0076460A">
        <w:t xml:space="preserve">den entschieden beantwortet: lehrbar – ja, Zugangstests nein! Dann wird es ganz konkret aus der Sicht </w:t>
      </w:r>
      <w:r w:rsidR="001B749E">
        <w:t xml:space="preserve">der </w:t>
      </w:r>
      <w:r w:rsidR="0076460A">
        <w:t xml:space="preserve">Herausgeberinnen: </w:t>
      </w:r>
      <w:r w:rsidR="001B749E">
        <w:t>M</w:t>
      </w:r>
      <w:r w:rsidR="0076460A">
        <w:t>it Hinweisen auf die Folgen von Verantwortungszuschreibung</w:t>
      </w:r>
      <w:r w:rsidR="001B749E">
        <w:t xml:space="preserve"> „Auf die Haltung kommt es an.“, Vorschlägen zur Veränderung</w:t>
      </w:r>
      <w:r w:rsidR="00AF32FE">
        <w:t xml:space="preserve"> </w:t>
      </w:r>
      <w:r w:rsidR="001B749E">
        <w:t>der Aus- und Fortbildung von Erzieherinnen, Erziehern und Lehrkräftenund dem damit verbundenen Forschungsauftrag.</w:t>
      </w:r>
    </w:p>
    <w:p w:rsidR="001B749E" w:rsidRDefault="001B749E">
      <w:r>
        <w:t>Dem Buch ist zu wünschen, dass seine Rezeption der Qualität seiner Entstehung nahe kommt: Sieben Autorinnen und ein Autor haben aufeinander aufbauend und sich aufeinander beziehend den Ha</w:t>
      </w:r>
      <w:r>
        <w:t>l</w:t>
      </w:r>
      <w:r>
        <w:t xml:space="preserve">tungsbegriff aus der Unklarheit gehoben – nur formal ein Herausgeberband, vielmehr eine </w:t>
      </w:r>
      <w:r w:rsidR="00272FF7">
        <w:t>lesen</w:t>
      </w:r>
      <w:r w:rsidR="00272FF7">
        <w:t>s</w:t>
      </w:r>
      <w:r w:rsidR="00272FF7">
        <w:t xml:space="preserve">werte </w:t>
      </w:r>
      <w:r>
        <w:t>Monografie.</w:t>
      </w:r>
    </w:p>
    <w:p w:rsidR="00854477" w:rsidRDefault="00854477">
      <w:r>
        <w:t>Dorothea Minderop</w:t>
      </w:r>
      <w:r>
        <w:br/>
        <w:t>Bildungsberatung</w:t>
      </w:r>
      <w:r>
        <w:br/>
        <w:t>Ehem. Referentin im niedersächsischen Kultusministerium</w:t>
      </w:r>
      <w:r>
        <w:br/>
      </w:r>
    </w:p>
    <w:p w:rsidR="00854477" w:rsidRDefault="00854477"/>
    <w:sectPr w:rsidR="00854477" w:rsidSect="004A5B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20"/>
  <w:proofState w:spelling="clean" w:grammar="clean"/>
  <w:defaultTabStop w:val="708"/>
  <w:autoHyphenation/>
  <w:hyphenationZone w:val="425"/>
  <w:characterSpacingControl w:val="doNotCompress"/>
  <w:savePreviewPicture/>
  <w:compat/>
  <w:rsids>
    <w:rsidRoot w:val="00D761E0"/>
    <w:rsid w:val="000323B4"/>
    <w:rsid w:val="00047313"/>
    <w:rsid w:val="00052FB6"/>
    <w:rsid w:val="00053819"/>
    <w:rsid w:val="0007598D"/>
    <w:rsid w:val="00086595"/>
    <w:rsid w:val="000B07B0"/>
    <w:rsid w:val="000C2512"/>
    <w:rsid w:val="000C5A2B"/>
    <w:rsid w:val="000D4D87"/>
    <w:rsid w:val="001574A9"/>
    <w:rsid w:val="00157EAF"/>
    <w:rsid w:val="001B749E"/>
    <w:rsid w:val="00201B40"/>
    <w:rsid w:val="00272FF7"/>
    <w:rsid w:val="002852D2"/>
    <w:rsid w:val="00286FCD"/>
    <w:rsid w:val="002C26A0"/>
    <w:rsid w:val="002C5470"/>
    <w:rsid w:val="00304F82"/>
    <w:rsid w:val="003732D9"/>
    <w:rsid w:val="003A4B4B"/>
    <w:rsid w:val="003F182D"/>
    <w:rsid w:val="003F47FF"/>
    <w:rsid w:val="003F644C"/>
    <w:rsid w:val="004010AF"/>
    <w:rsid w:val="00410D34"/>
    <w:rsid w:val="00431FF7"/>
    <w:rsid w:val="00454907"/>
    <w:rsid w:val="004A5BC1"/>
    <w:rsid w:val="004A7F5F"/>
    <w:rsid w:val="00583864"/>
    <w:rsid w:val="005867C3"/>
    <w:rsid w:val="00596277"/>
    <w:rsid w:val="005B0787"/>
    <w:rsid w:val="005B6F06"/>
    <w:rsid w:val="005C5840"/>
    <w:rsid w:val="005F1D33"/>
    <w:rsid w:val="005F6B91"/>
    <w:rsid w:val="00612E47"/>
    <w:rsid w:val="0065795F"/>
    <w:rsid w:val="00662ACA"/>
    <w:rsid w:val="00683730"/>
    <w:rsid w:val="006875B3"/>
    <w:rsid w:val="006900FF"/>
    <w:rsid w:val="00715A29"/>
    <w:rsid w:val="0076460A"/>
    <w:rsid w:val="007B0270"/>
    <w:rsid w:val="007E5D69"/>
    <w:rsid w:val="00821408"/>
    <w:rsid w:val="00835CCD"/>
    <w:rsid w:val="00854477"/>
    <w:rsid w:val="00883784"/>
    <w:rsid w:val="008A59E4"/>
    <w:rsid w:val="008D70E7"/>
    <w:rsid w:val="008E14E4"/>
    <w:rsid w:val="0096524B"/>
    <w:rsid w:val="009C3558"/>
    <w:rsid w:val="009D0BFE"/>
    <w:rsid w:val="009D236D"/>
    <w:rsid w:val="00A20CFF"/>
    <w:rsid w:val="00A369C7"/>
    <w:rsid w:val="00A64F8A"/>
    <w:rsid w:val="00AD40A8"/>
    <w:rsid w:val="00AF32FE"/>
    <w:rsid w:val="00C40B5A"/>
    <w:rsid w:val="00C82B67"/>
    <w:rsid w:val="00C906DE"/>
    <w:rsid w:val="00D761E0"/>
    <w:rsid w:val="00D8007D"/>
    <w:rsid w:val="00DA2B50"/>
    <w:rsid w:val="00DC2DD7"/>
    <w:rsid w:val="00DD664D"/>
    <w:rsid w:val="00DE53E3"/>
    <w:rsid w:val="00DF50F2"/>
    <w:rsid w:val="00E04739"/>
    <w:rsid w:val="00E84D5B"/>
    <w:rsid w:val="00E95B80"/>
    <w:rsid w:val="00ED52B7"/>
    <w:rsid w:val="00ED587E"/>
    <w:rsid w:val="00F13C87"/>
    <w:rsid w:val="00F31DC6"/>
    <w:rsid w:val="00FE6BAB"/>
    <w:rsid w:val="00FF0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A4B4B"/>
  </w:style>
  <w:style w:type="paragraph" w:styleId="berschrift1">
    <w:name w:val="heading 1"/>
    <w:basedOn w:val="Standard"/>
    <w:next w:val="Standard"/>
    <w:link w:val="berschrift1Zchn"/>
    <w:uiPriority w:val="9"/>
    <w:qFormat/>
    <w:rsid w:val="005867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867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6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67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867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867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6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67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1586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dopra</dc:creator>
  <cp:lastModifiedBy>Klinkhardt</cp:lastModifiedBy>
  <cp:revision>2</cp:revision>
  <dcterms:created xsi:type="dcterms:W3CDTF">2014-05-07T06:44:00Z</dcterms:created>
  <dcterms:modified xsi:type="dcterms:W3CDTF">2014-05-07T06:44:00Z</dcterms:modified>
</cp:coreProperties>
</file>